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B96FE" w14:textId="77777777" w:rsidR="00AD1759" w:rsidRDefault="00AD1759" w:rsidP="00AD1759">
      <w:r>
        <w:t>Comments to the Author</w:t>
      </w:r>
    </w:p>
    <w:p w14:paraId="1F0C60D9" w14:textId="078B16E9" w:rsidR="00AD1759" w:rsidRDefault="00AD1759" w:rsidP="00AD1759">
      <w:r>
        <w:t xml:space="preserve">In this study, </w:t>
      </w:r>
      <w:r w:rsidRPr="00AD1759">
        <w:t>combined detection of three respiratory RNA viruses (influenza H1N1, respiratory syncytial virus, and SARS-CoV-2). The results obtained with control sequences and samples from infected patients were highly concordant. The proposed procedure represents a rapid and cost-effective alternative for differential diagnosis in a single reaction tube.</w:t>
      </w:r>
      <w:r>
        <w:t xml:space="preserve"> </w:t>
      </w:r>
      <w:r w:rsidR="00BC508A" w:rsidRPr="00BC508A">
        <w:t>Some of the observations and suggestions are as follows</w:t>
      </w:r>
      <w:r w:rsidR="00BC508A">
        <w:rPr>
          <w:rFonts w:hint="eastAsia"/>
        </w:rPr>
        <w:t>：</w:t>
      </w:r>
    </w:p>
    <w:p w14:paraId="55649540" w14:textId="3A1EC9CD" w:rsidR="00AD1759" w:rsidRDefault="009E2A6F" w:rsidP="00AD1759">
      <w:r>
        <w:rPr>
          <w:rFonts w:hint="eastAsia"/>
        </w:rPr>
        <w:t>1</w:t>
      </w:r>
      <w:r w:rsidR="00AD1759">
        <w:t>. More key results can be provided in the abstract.</w:t>
      </w:r>
    </w:p>
    <w:p w14:paraId="675245C0" w14:textId="77777777" w:rsidR="00BC508A" w:rsidRDefault="00BC508A" w:rsidP="00BC508A">
      <w:r>
        <w:t>2. At present, there are more mature multiplex respiratory virus detection kits on the market, and there are no performance comparison test experiments with commercial kits in the article, such as specificity, sensitivity, detection limit, stability, etc., please supplement.</w:t>
      </w:r>
    </w:p>
    <w:p w14:paraId="5A4ABB87" w14:textId="77777777" w:rsidR="00BC508A" w:rsidRDefault="00BC508A" w:rsidP="00BC508A">
      <w:r>
        <w:t>3. The qPCR real-time fluorescence amplification curve should be displayed at the same time as the HRM curve to be more convincing for the results.</w:t>
      </w:r>
    </w:p>
    <w:p w14:paraId="00090FA6" w14:textId="77777777" w:rsidR="00BC508A" w:rsidRDefault="00BC508A" w:rsidP="00BC508A">
      <w:r>
        <w:t>4. In Figure 1: HRM plot of sensitivity test picture results, we do not see the specific concentration curve, and for the HRM curve of RSV, the Tm values are not exactly the same, please explain why.</w:t>
      </w:r>
    </w:p>
    <w:p w14:paraId="76AA1277" w14:textId="77777777" w:rsidR="00BC508A" w:rsidRDefault="00BC508A" w:rsidP="00BC508A">
      <w:r>
        <w:t>5. For the melting peaks of the mixed mimic virus in Figure 1, the personal recommendation is to display the melting peaks of individual viruses together.</w:t>
      </w:r>
    </w:p>
    <w:p w14:paraId="75936427" w14:textId="77777777" w:rsidR="00BC508A" w:rsidRDefault="00BC508A" w:rsidP="00BC508A">
      <w:r>
        <w:t>6. Supplement the c in Figure 2, the blue H1N1 curve has two peaks, and one is at the Tm position of the RSV, please explain this situation.</w:t>
      </w:r>
    </w:p>
    <w:p w14:paraId="32761CA3" w14:textId="4F976C5C" w:rsidR="00BC508A" w:rsidRDefault="00BC508A" w:rsidP="00BC508A">
      <w:r>
        <w:t xml:space="preserve">7. "SRV" in abc in Figure 2 </w:t>
      </w:r>
      <w:r w:rsidR="00A83025">
        <w:rPr>
          <w:rFonts w:hint="eastAsia"/>
        </w:rPr>
        <w:t xml:space="preserve">may </w:t>
      </w:r>
      <w:r>
        <w:t>be "RSV", please modify.</w:t>
      </w:r>
    </w:p>
    <w:p w14:paraId="476FFE2A" w14:textId="77777777" w:rsidR="00A83025" w:rsidRDefault="00A83025" w:rsidP="00BC508A"/>
    <w:p w14:paraId="1787C923" w14:textId="7835656A" w:rsidR="00BC508A" w:rsidRPr="000C18D6" w:rsidRDefault="00BC508A" w:rsidP="00BC508A">
      <w:pPr>
        <w:rPr>
          <w:rFonts w:hint="eastAsia"/>
        </w:rPr>
      </w:pPr>
      <w:r>
        <w:t>Overall, the content data of the article is relatively thin, and it is recommended to supplement some key performance data to prove and enrich the research content. If the above conditions can be met, and the detailed language description is clear, it is recommended that the editor-in-chief consider accepting it.</w:t>
      </w:r>
    </w:p>
    <w:sectPr w:rsidR="00BC508A" w:rsidRPr="000C18D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B8"/>
    <w:rsid w:val="000C18D6"/>
    <w:rsid w:val="00205990"/>
    <w:rsid w:val="004C2243"/>
    <w:rsid w:val="00543CB8"/>
    <w:rsid w:val="006D45CE"/>
    <w:rsid w:val="009E2A6F"/>
    <w:rsid w:val="00A83025"/>
    <w:rsid w:val="00AD1759"/>
    <w:rsid w:val="00BC508A"/>
    <w:rsid w:val="00EE2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F537C"/>
  <w15:chartTrackingRefBased/>
  <w15:docId w15:val="{EFEB1818-BC23-4C5C-800F-94B05F0DE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43CB8"/>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43CB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43CB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543CB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543CB8"/>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543CB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543CB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43CB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43CB8"/>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43CB8"/>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543CB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543CB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543CB8"/>
    <w:rPr>
      <w:rFonts w:cstheme="majorBidi"/>
      <w:color w:val="2F5496" w:themeColor="accent1" w:themeShade="BF"/>
      <w:sz w:val="28"/>
      <w:szCs w:val="28"/>
    </w:rPr>
  </w:style>
  <w:style w:type="character" w:customStyle="1" w:styleId="50">
    <w:name w:val="标题 5 字符"/>
    <w:basedOn w:val="a0"/>
    <w:link w:val="5"/>
    <w:uiPriority w:val="9"/>
    <w:semiHidden/>
    <w:rsid w:val="00543CB8"/>
    <w:rPr>
      <w:rFonts w:cstheme="majorBidi"/>
      <w:color w:val="2F5496" w:themeColor="accent1" w:themeShade="BF"/>
      <w:sz w:val="24"/>
      <w:szCs w:val="24"/>
    </w:rPr>
  </w:style>
  <w:style w:type="character" w:customStyle="1" w:styleId="60">
    <w:name w:val="标题 6 字符"/>
    <w:basedOn w:val="a0"/>
    <w:link w:val="6"/>
    <w:uiPriority w:val="9"/>
    <w:semiHidden/>
    <w:rsid w:val="00543CB8"/>
    <w:rPr>
      <w:rFonts w:cstheme="majorBidi"/>
      <w:b/>
      <w:bCs/>
      <w:color w:val="2F5496" w:themeColor="accent1" w:themeShade="BF"/>
    </w:rPr>
  </w:style>
  <w:style w:type="character" w:customStyle="1" w:styleId="70">
    <w:name w:val="标题 7 字符"/>
    <w:basedOn w:val="a0"/>
    <w:link w:val="7"/>
    <w:uiPriority w:val="9"/>
    <w:semiHidden/>
    <w:rsid w:val="00543CB8"/>
    <w:rPr>
      <w:rFonts w:cstheme="majorBidi"/>
      <w:b/>
      <w:bCs/>
      <w:color w:val="595959" w:themeColor="text1" w:themeTint="A6"/>
    </w:rPr>
  </w:style>
  <w:style w:type="character" w:customStyle="1" w:styleId="80">
    <w:name w:val="标题 8 字符"/>
    <w:basedOn w:val="a0"/>
    <w:link w:val="8"/>
    <w:uiPriority w:val="9"/>
    <w:semiHidden/>
    <w:rsid w:val="00543CB8"/>
    <w:rPr>
      <w:rFonts w:cstheme="majorBidi"/>
      <w:color w:val="595959" w:themeColor="text1" w:themeTint="A6"/>
    </w:rPr>
  </w:style>
  <w:style w:type="character" w:customStyle="1" w:styleId="90">
    <w:name w:val="标题 9 字符"/>
    <w:basedOn w:val="a0"/>
    <w:link w:val="9"/>
    <w:uiPriority w:val="9"/>
    <w:semiHidden/>
    <w:rsid w:val="00543CB8"/>
    <w:rPr>
      <w:rFonts w:eastAsiaTheme="majorEastAsia" w:cstheme="majorBidi"/>
      <w:color w:val="595959" w:themeColor="text1" w:themeTint="A6"/>
    </w:rPr>
  </w:style>
  <w:style w:type="paragraph" w:styleId="a3">
    <w:name w:val="Title"/>
    <w:basedOn w:val="a"/>
    <w:next w:val="a"/>
    <w:link w:val="a4"/>
    <w:uiPriority w:val="10"/>
    <w:qFormat/>
    <w:rsid w:val="00543CB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43C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43CB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43CB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3CB8"/>
    <w:pPr>
      <w:spacing w:before="160" w:after="160"/>
      <w:jc w:val="center"/>
    </w:pPr>
    <w:rPr>
      <w:i/>
      <w:iCs/>
      <w:color w:val="404040" w:themeColor="text1" w:themeTint="BF"/>
    </w:rPr>
  </w:style>
  <w:style w:type="character" w:customStyle="1" w:styleId="a8">
    <w:name w:val="引用 字符"/>
    <w:basedOn w:val="a0"/>
    <w:link w:val="a7"/>
    <w:uiPriority w:val="29"/>
    <w:rsid w:val="00543CB8"/>
    <w:rPr>
      <w:i/>
      <w:iCs/>
      <w:color w:val="404040" w:themeColor="text1" w:themeTint="BF"/>
    </w:rPr>
  </w:style>
  <w:style w:type="paragraph" w:styleId="a9">
    <w:name w:val="List Paragraph"/>
    <w:basedOn w:val="a"/>
    <w:uiPriority w:val="34"/>
    <w:qFormat/>
    <w:rsid w:val="00543CB8"/>
    <w:pPr>
      <w:ind w:left="720"/>
      <w:contextualSpacing/>
    </w:pPr>
  </w:style>
  <w:style w:type="character" w:styleId="aa">
    <w:name w:val="Intense Emphasis"/>
    <w:basedOn w:val="a0"/>
    <w:uiPriority w:val="21"/>
    <w:qFormat/>
    <w:rsid w:val="00543CB8"/>
    <w:rPr>
      <w:i/>
      <w:iCs/>
      <w:color w:val="2F5496" w:themeColor="accent1" w:themeShade="BF"/>
    </w:rPr>
  </w:style>
  <w:style w:type="paragraph" w:styleId="ab">
    <w:name w:val="Intense Quote"/>
    <w:basedOn w:val="a"/>
    <w:next w:val="a"/>
    <w:link w:val="ac"/>
    <w:uiPriority w:val="30"/>
    <w:qFormat/>
    <w:rsid w:val="00543C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43CB8"/>
    <w:rPr>
      <w:i/>
      <w:iCs/>
      <w:color w:val="2F5496" w:themeColor="accent1" w:themeShade="BF"/>
    </w:rPr>
  </w:style>
  <w:style w:type="character" w:styleId="ad">
    <w:name w:val="Intense Reference"/>
    <w:basedOn w:val="a0"/>
    <w:uiPriority w:val="32"/>
    <w:qFormat/>
    <w:rsid w:val="00543CB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266</Words>
  <Characters>1520</Characters>
  <Application>Microsoft Office Word</Application>
  <DocSecurity>0</DocSecurity>
  <Lines>12</Lines>
  <Paragraphs>3</Paragraphs>
  <ScaleCrop>false</ScaleCrop>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Yanqi Wu</dc:creator>
  <cp:keywords/>
  <dc:description/>
  <cp:lastModifiedBy>Yanqi Wu</cp:lastModifiedBy>
  <cp:revision>2</cp:revision>
  <dcterms:created xsi:type="dcterms:W3CDTF">2024-07-05T03:08:00Z</dcterms:created>
  <dcterms:modified xsi:type="dcterms:W3CDTF">2024-07-05T04:01:00Z</dcterms:modified>
</cp:coreProperties>
</file>